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FF" w:rsidRPr="00773815" w:rsidRDefault="005E79FF" w:rsidP="0078608B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color w:val="92D050"/>
          <w:sz w:val="36"/>
          <w:szCs w:val="36"/>
          <w:lang w:val="en" w:eastAsia="en-GB"/>
        </w:rPr>
      </w:pPr>
      <w:bookmarkStart w:id="0" w:name="_GoBack"/>
      <w:bookmarkEnd w:id="0"/>
      <w:r w:rsidRPr="00773815">
        <w:rPr>
          <w:rFonts w:ascii="Arial" w:eastAsia="Times New Roman" w:hAnsi="Arial" w:cs="Arial"/>
          <w:b/>
          <w:color w:val="92D050"/>
          <w:sz w:val="36"/>
          <w:szCs w:val="36"/>
          <w:lang w:val="en" w:eastAsia="en-GB"/>
        </w:rPr>
        <w:t>Dynamic Purchasing System (DPS) for Major Building Works</w:t>
      </w:r>
      <w:r w:rsidR="006C7369">
        <w:rPr>
          <w:rFonts w:ascii="Arial" w:eastAsia="Times New Roman" w:hAnsi="Arial" w:cs="Arial"/>
          <w:b/>
          <w:color w:val="92D050"/>
          <w:sz w:val="36"/>
          <w:szCs w:val="36"/>
          <w:lang w:val="en" w:eastAsia="en-GB"/>
        </w:rPr>
        <w:t xml:space="preserve"> (3 Lots)</w:t>
      </w:r>
    </w:p>
    <w:p w:rsidR="00650DEA" w:rsidRPr="008746B3" w:rsidRDefault="005E79FF" w:rsidP="00650DEA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5E79FF">
        <w:rPr>
          <w:rFonts w:ascii="Arial" w:eastAsia="Times New Roman" w:hAnsi="Arial" w:cs="Arial"/>
          <w:color w:val="444444"/>
          <w:lang w:val="en" w:eastAsia="en-GB"/>
        </w:rPr>
        <w:t xml:space="preserve">We would like to invite you to join our Dynamic Purchasing System (DPS) which will provide a list of approved providers considered capable of carrying out major works to a satisfactory standard valid up to £120,000,000 (although some projects may exceed this value).   The Council </w:t>
      </w:r>
      <w:r w:rsidR="00E204BB">
        <w:rPr>
          <w:rFonts w:ascii="Arial" w:eastAsia="Times New Roman" w:hAnsi="Arial" w:cs="Arial"/>
          <w:color w:val="444444"/>
          <w:lang w:val="en" w:eastAsia="en-GB"/>
        </w:rPr>
        <w:t>and</w:t>
      </w:r>
      <w:r w:rsidR="00DD2C53">
        <w:rPr>
          <w:rFonts w:ascii="Arial" w:eastAsia="Times New Roman" w:hAnsi="Arial" w:cs="Arial"/>
          <w:color w:val="444444"/>
          <w:lang w:val="en" w:eastAsia="en-GB"/>
        </w:rPr>
        <w:t xml:space="preserve"> its</w:t>
      </w:r>
      <w:r w:rsidR="00E204BB">
        <w:rPr>
          <w:rFonts w:ascii="Arial" w:eastAsia="Times New Roman" w:hAnsi="Arial" w:cs="Arial"/>
          <w:color w:val="444444"/>
          <w:lang w:val="en" w:eastAsia="en-GB"/>
        </w:rPr>
        <w:t xml:space="preserve"> partners </w:t>
      </w:r>
      <w:r w:rsidRPr="005E79FF">
        <w:rPr>
          <w:rFonts w:ascii="Arial" w:eastAsia="Times New Roman" w:hAnsi="Arial" w:cs="Arial"/>
          <w:color w:val="444444"/>
          <w:lang w:val="en" w:eastAsia="en-GB"/>
        </w:rPr>
        <w:t>may undertake a wide range of alterations, refurbishment and new build projects t</w:t>
      </w:r>
      <w:r w:rsidR="00816D50">
        <w:rPr>
          <w:rFonts w:ascii="Arial" w:eastAsia="Times New Roman" w:hAnsi="Arial" w:cs="Arial"/>
          <w:color w:val="444444"/>
          <w:lang w:val="en" w:eastAsia="en-GB"/>
        </w:rPr>
        <w:t>hroughout many sectors such as residential, education, c</w:t>
      </w:r>
      <w:r w:rsidRPr="005E79FF">
        <w:rPr>
          <w:rFonts w:ascii="Arial" w:eastAsia="Times New Roman" w:hAnsi="Arial" w:cs="Arial"/>
          <w:color w:val="444444"/>
          <w:lang w:val="en" w:eastAsia="en-GB"/>
        </w:rPr>
        <w:t xml:space="preserve">ommercial, </w:t>
      </w:r>
      <w:r w:rsidR="00816D50">
        <w:rPr>
          <w:rFonts w:ascii="Arial" w:eastAsia="Times New Roman" w:hAnsi="Arial" w:cs="Arial"/>
          <w:color w:val="444444"/>
          <w:lang w:val="en" w:eastAsia="en-GB"/>
        </w:rPr>
        <w:t>industrial, h</w:t>
      </w:r>
      <w:r w:rsidR="008D2DC2" w:rsidRPr="00891D5A">
        <w:rPr>
          <w:rFonts w:ascii="Arial" w:eastAsia="Times New Roman" w:hAnsi="Arial" w:cs="Arial"/>
          <w:color w:val="444444"/>
          <w:lang w:val="en" w:eastAsia="en-GB"/>
        </w:rPr>
        <w:t>ighways</w:t>
      </w:r>
      <w:r w:rsidR="007232EF">
        <w:rPr>
          <w:rFonts w:ascii="Arial" w:eastAsia="Times New Roman" w:hAnsi="Arial" w:cs="Arial"/>
          <w:color w:val="444444"/>
          <w:lang w:val="en" w:eastAsia="en-GB"/>
        </w:rPr>
        <w:t xml:space="preserve"> and</w:t>
      </w:r>
      <w:r w:rsidR="00816D50">
        <w:rPr>
          <w:rFonts w:ascii="Arial" w:eastAsia="Times New Roman" w:hAnsi="Arial" w:cs="Arial"/>
          <w:color w:val="444444"/>
          <w:lang w:val="en" w:eastAsia="en-GB"/>
        </w:rPr>
        <w:t xml:space="preserve"> l</w:t>
      </w:r>
      <w:r w:rsidR="008D2DC2">
        <w:rPr>
          <w:rFonts w:ascii="Arial" w:eastAsia="Times New Roman" w:hAnsi="Arial" w:cs="Arial"/>
          <w:color w:val="444444"/>
          <w:lang w:val="en" w:eastAsia="en-GB"/>
        </w:rPr>
        <w:t>eisure.</w:t>
      </w:r>
      <w:r w:rsidRPr="005E79FF">
        <w:rPr>
          <w:rFonts w:ascii="Arial" w:eastAsia="Times New Roman" w:hAnsi="Arial" w:cs="Arial"/>
          <w:color w:val="444444"/>
          <w:lang w:val="en" w:eastAsia="en-GB"/>
        </w:rPr>
        <w:t> </w:t>
      </w:r>
      <w:r w:rsidR="00650DEA">
        <w:rPr>
          <w:rFonts w:ascii="Arial" w:eastAsia="Times New Roman" w:hAnsi="Arial" w:cs="Arial"/>
          <w:color w:val="444444"/>
          <w:lang w:val="en" w:eastAsia="en-GB"/>
        </w:rPr>
        <w:t xml:space="preserve">  </w:t>
      </w:r>
      <w:r w:rsidR="00650DEA" w:rsidRPr="008746B3">
        <w:rPr>
          <w:rFonts w:ascii="Arial" w:eastAsia="Times New Roman" w:hAnsi="Arial" w:cs="Arial"/>
          <w:color w:val="444444"/>
          <w:lang w:val="en" w:eastAsia="en-GB"/>
        </w:rPr>
        <w:t>The objective is to source a greater range of provision; a wider choice of providers (including</w:t>
      </w:r>
      <w:r w:rsidR="00650DEA">
        <w:rPr>
          <w:rFonts w:ascii="Arial" w:eastAsia="Times New Roman" w:hAnsi="Arial" w:cs="Arial"/>
          <w:color w:val="444444"/>
          <w:lang w:val="en" w:eastAsia="en-GB"/>
        </w:rPr>
        <w:t xml:space="preserve"> small and medium enterprises) </w:t>
      </w:r>
      <w:r w:rsidR="00650DEA" w:rsidRPr="008746B3">
        <w:rPr>
          <w:rFonts w:ascii="Arial" w:eastAsia="Times New Roman" w:hAnsi="Arial" w:cs="Arial"/>
          <w:color w:val="444444"/>
          <w:lang w:val="en" w:eastAsia="en-GB"/>
        </w:rPr>
        <w:t xml:space="preserve">in a quicker and more efficient way. </w:t>
      </w:r>
    </w:p>
    <w:p w:rsidR="005E79FF" w:rsidRPr="005E79FF" w:rsidRDefault="005E79FF" w:rsidP="0078608B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5E79FF">
        <w:rPr>
          <w:rFonts w:ascii="Arial" w:eastAsia="Times New Roman" w:hAnsi="Arial" w:cs="Arial"/>
          <w:color w:val="444444"/>
          <w:lang w:val="en" w:eastAsia="en-GB"/>
        </w:rPr>
        <w:t xml:space="preserve">The DPS is a two-stage process: </w:t>
      </w:r>
    </w:p>
    <w:p w:rsidR="005E79FF" w:rsidRDefault="005E79FF" w:rsidP="0078608B">
      <w:pPr>
        <w:spacing w:before="240" w:after="240" w:line="379" w:lineRule="atLeast"/>
        <w:jc w:val="both"/>
        <w:rPr>
          <w:rFonts w:ascii="Arial" w:eastAsia="Times New Roman" w:hAnsi="Arial" w:cs="Arial"/>
          <w:b/>
          <w:bCs/>
          <w:color w:val="444444"/>
          <w:lang w:val="en" w:eastAsia="en-GB"/>
        </w:rPr>
      </w:pPr>
      <w:r w:rsidRPr="005E79FF">
        <w:rPr>
          <w:rFonts w:ascii="Arial" w:eastAsia="Times New Roman" w:hAnsi="Arial" w:cs="Arial"/>
          <w:b/>
          <w:bCs/>
          <w:color w:val="444444"/>
          <w:lang w:val="en" w:eastAsia="en-GB"/>
        </w:rPr>
        <w:lastRenderedPageBreak/>
        <w:t xml:space="preserve">Stage 1 </w:t>
      </w:r>
    </w:p>
    <w:p w:rsidR="00B134F6" w:rsidRDefault="00B134F6" w:rsidP="00B134F6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In the initial setup stage, all providers who meet the selection criteria and are not excluded will be 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admitted to the DPS. There is 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>no limit on the number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 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>of providers that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 may join the DPS for each Lot and n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ew providers can apply to join the DPS at any point during its lifetime.  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 In order to join the DPS for Major Building Works please complete the application process via Delta.  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The documents are available on the </w:t>
      </w:r>
      <w:hyperlink r:id="rId7" w:tooltip="Visit the Delta website" w:history="1">
        <w:r w:rsidRPr="00891D5A">
          <w:rPr>
            <w:rFonts w:ascii="Arial" w:eastAsia="Times New Roman" w:hAnsi="Arial" w:cs="Arial"/>
            <w:color w:val="CB1443"/>
            <w:lang w:val="en" w:eastAsia="en-GB"/>
          </w:rPr>
          <w:t>Delta website</w:t>
        </w:r>
      </w:hyperlink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 and you must register on </w:t>
      </w:r>
      <w:r>
        <w:rPr>
          <w:rFonts w:ascii="Arial" w:eastAsia="Times New Roman" w:hAnsi="Arial" w:cs="Arial"/>
          <w:color w:val="444444"/>
          <w:lang w:val="en" w:eastAsia="en-GB"/>
        </w:rPr>
        <w:t>t</w:t>
      </w:r>
      <w:r w:rsidR="000627BD">
        <w:rPr>
          <w:rFonts w:ascii="Arial" w:eastAsia="Times New Roman" w:hAnsi="Arial" w:cs="Arial"/>
          <w:color w:val="444444"/>
          <w:lang w:val="en" w:eastAsia="en-GB"/>
        </w:rPr>
        <w:t xml:space="preserve">his site to be able to respond.  To ensure you receive and always have full access to the documentation from Delta, you may find it beneficial to register using a shared mailbox.  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Please 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log in and add the Tender Access Code </w:t>
      </w:r>
      <w:r w:rsidRPr="008746B3">
        <w:rPr>
          <w:rFonts w:ascii="Arial" w:eastAsia="Times New Roman" w:hAnsi="Arial" w:cs="Arial"/>
          <w:color w:val="444444"/>
          <w:lang w:val="en" w:eastAsia="en-GB"/>
        </w:rPr>
        <w:t>rel</w:t>
      </w:r>
      <w:r>
        <w:rPr>
          <w:rFonts w:ascii="Arial" w:eastAsia="Times New Roman" w:hAnsi="Arial" w:cs="Arial"/>
          <w:color w:val="444444"/>
          <w:lang w:val="en" w:eastAsia="en-GB"/>
        </w:rPr>
        <w:t>ating to the Lot(s) you wish</w:t>
      </w:r>
      <w:r w:rsidRPr="008746B3">
        <w:rPr>
          <w:rFonts w:ascii="Arial" w:eastAsia="Times New Roman" w:hAnsi="Arial" w:cs="Arial"/>
          <w:color w:val="444444"/>
          <w:lang w:val="en" w:eastAsia="en-GB"/>
        </w:rPr>
        <w:t xml:space="preserve"> to join.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  </w:t>
      </w:r>
    </w:p>
    <w:p w:rsidR="00B134F6" w:rsidRDefault="00B134F6" w:rsidP="00B134F6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746B3">
        <w:rPr>
          <w:rFonts w:ascii="Arial" w:eastAsia="Times New Roman" w:hAnsi="Arial" w:cs="Arial"/>
          <w:color w:val="444444"/>
          <w:lang w:val="en" w:eastAsia="en-GB"/>
        </w:rPr>
        <w:t>You may submit a questionnaire response at any time during the validity of the DPS (</w:t>
      </w:r>
      <w:r w:rsidR="007232EF">
        <w:rPr>
          <w:rFonts w:ascii="Arial" w:eastAsia="Times New Roman" w:hAnsi="Arial" w:cs="Arial"/>
          <w:color w:val="444444"/>
          <w:lang w:val="en" w:eastAsia="en-GB"/>
        </w:rPr>
        <w:t>March 2019 – 15 April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 2023</w:t>
      </w:r>
      <w:r w:rsidRPr="008746B3">
        <w:rPr>
          <w:rFonts w:ascii="Arial" w:eastAsia="Times New Roman" w:hAnsi="Arial" w:cs="Arial"/>
          <w:color w:val="444444"/>
          <w:lang w:val="en" w:eastAsia="en-GB"/>
        </w:rPr>
        <w:t xml:space="preserve">) and may re-submit at any 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time e.g. for additional Lots or </w:t>
      </w:r>
      <w:r w:rsidR="009D77F9">
        <w:rPr>
          <w:rFonts w:ascii="Arial" w:eastAsia="Times New Roman" w:hAnsi="Arial" w:cs="Arial"/>
          <w:color w:val="444444"/>
          <w:lang w:val="en" w:eastAsia="en-GB"/>
        </w:rPr>
        <w:t xml:space="preserve">to </w:t>
      </w:r>
      <w:r>
        <w:rPr>
          <w:rFonts w:ascii="Arial" w:eastAsia="Times New Roman" w:hAnsi="Arial" w:cs="Arial"/>
          <w:color w:val="444444"/>
          <w:lang w:val="en" w:eastAsia="en-GB"/>
        </w:rPr>
        <w:t>update information.</w:t>
      </w:r>
    </w:p>
    <w:p w:rsidR="00A0746C" w:rsidRPr="005E79FF" w:rsidRDefault="00A0746C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5E79FF">
        <w:rPr>
          <w:rFonts w:ascii="Arial" w:eastAsia="Times New Roman" w:hAnsi="Arial" w:cs="Arial"/>
          <w:b/>
          <w:bCs/>
          <w:color w:val="444444"/>
          <w:lang w:val="en" w:eastAsia="en-GB"/>
        </w:rPr>
        <w:t xml:space="preserve">Stage 2 </w:t>
      </w:r>
    </w:p>
    <w:p w:rsidR="008024BB" w:rsidRPr="005E79FF" w:rsidRDefault="00A0746C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5E79FF">
        <w:rPr>
          <w:rFonts w:ascii="Arial" w:eastAsia="Times New Roman" w:hAnsi="Arial" w:cs="Arial"/>
          <w:color w:val="444444"/>
          <w:lang w:val="en" w:eastAsia="en-GB"/>
        </w:rPr>
        <w:t xml:space="preserve">Individual contracts are awarded during the second stage. In this stage all providers admitted to the DPS for the Lot required can bid for a specific contract. </w:t>
      </w:r>
    </w:p>
    <w:tbl>
      <w:tblPr>
        <w:tblW w:w="4997" w:type="pct"/>
        <w:tblInd w:w="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8842"/>
        <w:gridCol w:w="4979"/>
      </w:tblGrid>
      <w:tr w:rsidR="003107EB" w:rsidRPr="005E79FF" w:rsidTr="003107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47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107EB" w:rsidRPr="005E79FF" w:rsidRDefault="003107EB" w:rsidP="003107EB">
            <w:pPr>
              <w:spacing w:before="379" w:after="379" w:line="384" w:lineRule="atLeast"/>
              <w:jc w:val="both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GB"/>
              </w:rPr>
            </w:pPr>
            <w:r w:rsidRPr="005E79FF"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GB"/>
              </w:rPr>
              <w:t xml:space="preserve">Lot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47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107EB" w:rsidRPr="005E79FF" w:rsidRDefault="003107EB" w:rsidP="003107EB">
            <w:pPr>
              <w:spacing w:before="379" w:after="379" w:line="384" w:lineRule="atLeast"/>
              <w:jc w:val="both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GB"/>
              </w:rPr>
            </w:pPr>
            <w:r w:rsidRPr="005E79FF"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47B"/>
          </w:tcPr>
          <w:p w:rsidR="003107EB" w:rsidRDefault="003107EB" w:rsidP="003107EB">
            <w:r w:rsidRPr="00CF2115">
              <w:rPr>
                <w:rFonts w:ascii="Arial" w:hAnsi="Arial" w:cs="Arial"/>
                <w:b/>
                <w:bCs/>
                <w:caps/>
                <w:color w:val="FFFFFF"/>
                <w:lang w:eastAsia="en-GB"/>
              </w:rPr>
              <w:t>Tender access code</w:t>
            </w:r>
          </w:p>
        </w:tc>
      </w:tr>
      <w:tr w:rsidR="003107EB" w:rsidRPr="005E79FF" w:rsidTr="003107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07EB" w:rsidRPr="005E79FF" w:rsidRDefault="003107EB" w:rsidP="003107E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5E79FF">
              <w:rPr>
                <w:rFonts w:ascii="Arial" w:eastAsia="Times New Roman" w:hAnsi="Arial" w:cs="Arial"/>
                <w:color w:val="44444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07EB" w:rsidRPr="005E79FF" w:rsidRDefault="003107EB" w:rsidP="003107E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5E79FF">
              <w:rPr>
                <w:rFonts w:ascii="Arial" w:eastAsia="Times New Roman" w:hAnsi="Arial" w:cs="Arial"/>
                <w:color w:val="444444"/>
                <w:lang w:eastAsia="en-GB"/>
              </w:rPr>
              <w:t>Construction Works (£800,000 - £1,500,000)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107EB" w:rsidRPr="003107EB" w:rsidRDefault="003107EB" w:rsidP="003107EB">
            <w:pPr>
              <w:rPr>
                <w:rFonts w:ascii="Arial" w:hAnsi="Arial" w:cs="Arial"/>
                <w:b/>
                <w:bCs/>
                <w:caps/>
                <w:color w:val="FFFFFF"/>
                <w:lang w:eastAsia="en-GB"/>
              </w:rPr>
            </w:pPr>
            <w:r w:rsidRPr="003107EB">
              <w:rPr>
                <w:rStyle w:val="Strong"/>
                <w:rFonts w:ascii="Arial" w:hAnsi="Arial" w:cs="Arial"/>
                <w:color w:val="252525"/>
                <w:lang w:val="en"/>
              </w:rPr>
              <w:t xml:space="preserve"> P34FZW5FM8</w:t>
            </w:r>
            <w:r w:rsidRPr="003107EB">
              <w:rPr>
                <w:rFonts w:ascii="Arial" w:hAnsi="Arial" w:cs="Arial"/>
                <w:b/>
                <w:bCs/>
                <w:caps/>
                <w:color w:val="FFFFFF"/>
                <w:lang w:eastAsia="en-GB"/>
              </w:rPr>
              <w:t>ss code</w:t>
            </w:r>
          </w:p>
        </w:tc>
      </w:tr>
      <w:tr w:rsidR="003107EB" w:rsidRPr="005E79FF" w:rsidTr="003107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07EB" w:rsidRPr="005E79FF" w:rsidRDefault="003107EB" w:rsidP="003107E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5E79FF">
              <w:rPr>
                <w:rFonts w:ascii="Arial" w:eastAsia="Times New Roman" w:hAnsi="Arial" w:cs="Arial"/>
                <w:color w:val="44444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07EB" w:rsidRPr="005E79FF" w:rsidRDefault="003107EB" w:rsidP="003107E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5E79FF">
              <w:rPr>
                <w:rFonts w:ascii="Arial" w:eastAsia="Times New Roman" w:hAnsi="Arial" w:cs="Arial"/>
                <w:color w:val="444444"/>
                <w:lang w:eastAsia="en-GB"/>
              </w:rPr>
              <w:t xml:space="preserve">Construction Works (£1,500,000 - £4,551,413)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107EB" w:rsidRPr="003107EB" w:rsidRDefault="003107EB" w:rsidP="003107EB">
            <w:pPr>
              <w:rPr>
                <w:rFonts w:ascii="Arial" w:hAnsi="Arial" w:cs="Arial"/>
              </w:rPr>
            </w:pPr>
            <w:r>
              <w:rPr>
                <w:rStyle w:val="Strong"/>
                <w:color w:val="252525"/>
                <w:sz w:val="20"/>
                <w:szCs w:val="20"/>
                <w:lang w:val="en"/>
              </w:rPr>
              <w:t xml:space="preserve"> </w:t>
            </w:r>
            <w:r w:rsidRPr="003107EB">
              <w:rPr>
                <w:rStyle w:val="Strong"/>
                <w:rFonts w:ascii="Arial" w:hAnsi="Arial" w:cs="Arial"/>
                <w:color w:val="252525"/>
                <w:lang w:val="en"/>
              </w:rPr>
              <w:t>UDYW843876</w:t>
            </w:r>
            <w:r w:rsidRPr="003107EB">
              <w:rPr>
                <w:rFonts w:ascii="Arial" w:hAnsi="Arial" w:cs="Arial"/>
                <w:b/>
                <w:bCs/>
                <w:caps/>
                <w:color w:val="FFFFFF"/>
                <w:lang w:eastAsia="en-GB"/>
              </w:rPr>
              <w:t>ess code</w:t>
            </w:r>
          </w:p>
        </w:tc>
      </w:tr>
      <w:tr w:rsidR="003107EB" w:rsidRPr="005E79FF" w:rsidTr="003107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07EB" w:rsidRPr="005E79FF" w:rsidRDefault="003107EB" w:rsidP="003107E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5E79FF">
              <w:rPr>
                <w:rFonts w:ascii="Arial" w:eastAsia="Times New Roman" w:hAnsi="Arial" w:cs="Arial"/>
                <w:color w:val="44444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07EB" w:rsidRPr="005E79FF" w:rsidRDefault="003107EB" w:rsidP="003107E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5E79FF">
              <w:rPr>
                <w:rFonts w:ascii="Arial" w:eastAsia="Times New Roman" w:hAnsi="Arial" w:cs="Arial"/>
                <w:color w:val="444444"/>
                <w:lang w:eastAsia="en-GB"/>
              </w:rPr>
              <w:t xml:space="preserve">Construction Works (£4,551,413 - £120,000,000)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107EB" w:rsidRPr="003107EB" w:rsidRDefault="003107EB" w:rsidP="003107EB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color w:val="252525"/>
                <w:lang w:val="en"/>
              </w:rPr>
              <w:t xml:space="preserve"> </w:t>
            </w:r>
            <w:r w:rsidRPr="003107EB">
              <w:rPr>
                <w:rStyle w:val="Strong"/>
                <w:rFonts w:ascii="Arial" w:hAnsi="Arial" w:cs="Arial"/>
                <w:color w:val="252525"/>
                <w:lang w:val="en"/>
              </w:rPr>
              <w:t>XAA6947WM4</w:t>
            </w:r>
            <w:r w:rsidRPr="003107EB">
              <w:rPr>
                <w:rFonts w:ascii="Arial" w:hAnsi="Arial" w:cs="Arial"/>
                <w:b/>
                <w:bCs/>
                <w:caps/>
                <w:color w:val="FFFFFF"/>
                <w:lang w:eastAsia="en-GB"/>
              </w:rPr>
              <w:t>cess code</w:t>
            </w:r>
          </w:p>
        </w:tc>
      </w:tr>
    </w:tbl>
    <w:p w:rsidR="00F14414" w:rsidRDefault="00F14414" w:rsidP="00F14414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color w:val="444444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en" w:eastAsia="en-GB"/>
        </w:rPr>
        <w:lastRenderedPageBreak/>
        <w:t>Criteria</w:t>
      </w:r>
    </w:p>
    <w:tbl>
      <w:tblPr>
        <w:tblW w:w="15647" w:type="dxa"/>
        <w:tblLook w:val="04A0" w:firstRow="1" w:lastRow="0" w:firstColumn="1" w:lastColumn="0" w:noHBand="0" w:noVBand="1"/>
      </w:tblPr>
      <w:tblGrid>
        <w:gridCol w:w="600"/>
        <w:gridCol w:w="1355"/>
        <w:gridCol w:w="1270"/>
        <w:gridCol w:w="2084"/>
        <w:gridCol w:w="1350"/>
        <w:gridCol w:w="1975"/>
        <w:gridCol w:w="1174"/>
        <w:gridCol w:w="2055"/>
        <w:gridCol w:w="1339"/>
        <w:gridCol w:w="817"/>
        <w:gridCol w:w="1628"/>
      </w:tblGrid>
      <w:tr w:rsidR="00F14414" w:rsidRPr="008E1623" w:rsidTr="00AF4CD7">
        <w:trPr>
          <w:trHeight w:val="300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Constructionline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4414" w:rsidRPr="008E1623" w:rsidTr="00AF4CD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textDirection w:val="btLr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Level</w:t>
            </w:r>
            <w:r w:rsidR="0081096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Reg</w:t>
            </w:r>
            <w:proofErr w:type="spellEnd"/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No.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SSIP Renewal Date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Employer Policy No.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£5m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Employer Renewal Date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F14414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Public Liability Policy No.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£5m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Public Liability Renewal Date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F14414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:rsidR="00F14414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Professional Indemnity Policy No.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:rsidR="00F14414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£5m</w:t>
            </w:r>
          </w:p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Professional Indemnity Renewal Date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SWP Ver.10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F14414" w:rsidRPr="008E1623" w:rsidRDefault="00F14414" w:rsidP="00AF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E1623">
              <w:rPr>
                <w:rFonts w:ascii="Arial" w:eastAsia="Times New Roman" w:hAnsi="Arial" w:cs="Arial"/>
                <w:b/>
                <w:bCs/>
                <w:lang w:eastAsia="en-GB"/>
              </w:rPr>
              <w:t>Turnover</w:t>
            </w:r>
          </w:p>
        </w:tc>
      </w:tr>
    </w:tbl>
    <w:p w:rsidR="008E1623" w:rsidRDefault="008E1623" w:rsidP="008E1623">
      <w:pPr>
        <w:spacing w:before="240" w:after="240" w:line="379" w:lineRule="atLeast"/>
        <w:jc w:val="both"/>
        <w:rPr>
          <w:rFonts w:ascii="Arial" w:hAnsi="Arial" w:cs="Arial"/>
        </w:rPr>
      </w:pPr>
    </w:p>
    <w:sectPr w:rsidR="008E1623" w:rsidSect="006C7369">
      <w:footerReference w:type="default" r:id="rId8"/>
      <w:pgSz w:w="16838" w:h="11906" w:orient="landscape"/>
      <w:pgMar w:top="510" w:right="851" w:bottom="51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6C" w:rsidRDefault="00A0746C" w:rsidP="00A0746C">
      <w:pPr>
        <w:spacing w:after="0" w:line="240" w:lineRule="auto"/>
      </w:pPr>
      <w:r>
        <w:separator/>
      </w:r>
    </w:p>
  </w:endnote>
  <w:endnote w:type="continuationSeparator" w:id="0">
    <w:p w:rsidR="00A0746C" w:rsidRDefault="00A0746C" w:rsidP="00A0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6C" w:rsidRDefault="0089094C">
    <w:pPr>
      <w:pStyle w:val="Footer"/>
    </w:pPr>
    <w:r>
      <w:rPr>
        <w:noProof/>
        <w:lang w:eastAsia="en-GB"/>
      </w:rPr>
      <w:drawing>
        <wp:inline distT="0" distB="0" distL="0" distR="0" wp14:anchorId="4C1ADF5D" wp14:editId="3DF7C0F0">
          <wp:extent cx="2838997" cy="648646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997" cy="64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4F37FC2" wp14:editId="4C791FB9">
          <wp:extent cx="1144382" cy="828136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72" t="30315" r="23417" b="30817"/>
                  <a:stretch/>
                </pic:blipFill>
                <pic:spPr>
                  <a:xfrm>
                    <a:off x="0" y="0"/>
                    <a:ext cx="1144382" cy="82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6C" w:rsidRDefault="00A0746C" w:rsidP="00A0746C">
      <w:pPr>
        <w:spacing w:after="0" w:line="240" w:lineRule="auto"/>
      </w:pPr>
      <w:r>
        <w:separator/>
      </w:r>
    </w:p>
  </w:footnote>
  <w:footnote w:type="continuationSeparator" w:id="0">
    <w:p w:rsidR="00A0746C" w:rsidRDefault="00A0746C" w:rsidP="00A0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5A"/>
    <w:rsid w:val="00027E54"/>
    <w:rsid w:val="000627BD"/>
    <w:rsid w:val="001719D2"/>
    <w:rsid w:val="001C32E4"/>
    <w:rsid w:val="002668C4"/>
    <w:rsid w:val="002E4C81"/>
    <w:rsid w:val="003107EB"/>
    <w:rsid w:val="00323956"/>
    <w:rsid w:val="003355C3"/>
    <w:rsid w:val="00376DD0"/>
    <w:rsid w:val="003C045B"/>
    <w:rsid w:val="003F0264"/>
    <w:rsid w:val="004D0CC5"/>
    <w:rsid w:val="0052180A"/>
    <w:rsid w:val="005C050D"/>
    <w:rsid w:val="005E79FF"/>
    <w:rsid w:val="006043BC"/>
    <w:rsid w:val="00650DEA"/>
    <w:rsid w:val="00677493"/>
    <w:rsid w:val="006C7369"/>
    <w:rsid w:val="007232EF"/>
    <w:rsid w:val="0075308E"/>
    <w:rsid w:val="00773815"/>
    <w:rsid w:val="0078608B"/>
    <w:rsid w:val="008024BB"/>
    <w:rsid w:val="00810964"/>
    <w:rsid w:val="00816D50"/>
    <w:rsid w:val="00863A8E"/>
    <w:rsid w:val="00866FB9"/>
    <w:rsid w:val="008746B3"/>
    <w:rsid w:val="0089094C"/>
    <w:rsid w:val="00891D5A"/>
    <w:rsid w:val="008D2DC2"/>
    <w:rsid w:val="008D4F53"/>
    <w:rsid w:val="008E1623"/>
    <w:rsid w:val="009D77F9"/>
    <w:rsid w:val="00A00E60"/>
    <w:rsid w:val="00A0746C"/>
    <w:rsid w:val="00AE51B2"/>
    <w:rsid w:val="00B134F6"/>
    <w:rsid w:val="00B646C6"/>
    <w:rsid w:val="00B852AA"/>
    <w:rsid w:val="00C00D1F"/>
    <w:rsid w:val="00DA7669"/>
    <w:rsid w:val="00DD2C53"/>
    <w:rsid w:val="00E204BB"/>
    <w:rsid w:val="00EB59A3"/>
    <w:rsid w:val="00EF4EC8"/>
    <w:rsid w:val="00F1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1CC1F8"/>
  <w15:chartTrackingRefBased/>
  <w15:docId w15:val="{41AD3152-4952-4415-BC91-317D42D8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7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6C"/>
  </w:style>
  <w:style w:type="paragraph" w:styleId="Footer">
    <w:name w:val="footer"/>
    <w:basedOn w:val="Normal"/>
    <w:link w:val="FooterChar"/>
    <w:uiPriority w:val="99"/>
    <w:unhideWhenUsed/>
    <w:rsid w:val="00A07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6C"/>
  </w:style>
  <w:style w:type="character" w:styleId="Hyperlink">
    <w:name w:val="Hyperlink"/>
    <w:basedOn w:val="DefaultParagraphFont"/>
    <w:uiPriority w:val="99"/>
    <w:unhideWhenUsed/>
    <w:rsid w:val="006C736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10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4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45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6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890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4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22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6399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8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7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2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2976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elta-esourc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AD7B-E304-4877-A3EC-E1AE49E2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Clare</dc:creator>
  <cp:keywords/>
  <dc:description/>
  <cp:lastModifiedBy>Lawson, Dylan</cp:lastModifiedBy>
  <cp:revision>2</cp:revision>
  <cp:lastPrinted>2020-01-20T10:16:00Z</cp:lastPrinted>
  <dcterms:created xsi:type="dcterms:W3CDTF">2020-09-15T14:44:00Z</dcterms:created>
  <dcterms:modified xsi:type="dcterms:W3CDTF">2020-09-15T14:44:00Z</dcterms:modified>
</cp:coreProperties>
</file>